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685800" cy="55626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562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34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UNIVERSIDADE FEDERAL DE VIÇOSA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PRÓ-REITORIA DE ENSINO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INSTITUTO DE CIÊNCIAS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TERMO DE COMPROMISSO DE MONITORIA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REMUNERADA NÍVEL II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…. PERÍODO LETIVO DE 20XX - 20XX/X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Universidade Federal de Viçosa e o(a) estudante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                      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CPF      , telefone:      , e-mail:      , matrícula nº      , curso 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daqui por diante denominado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Monitor(a) Remunera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do(a)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Nível II – Demandas Especiais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selecionado(a) para exercer atividades de monitoria no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2"/>
          <w:szCs w:val="22"/>
          <w:rtl w:val="0"/>
        </w:rPr>
        <w:t xml:space="preserve">xxxx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Período Letivo de 20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2"/>
          <w:szCs w:val="22"/>
          <w:rtl w:val="0"/>
        </w:rPr>
        <w:t xml:space="preserve">xx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da disciplina (código-nome)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sob a coordenação do(a) professor(a)      , do Instituto de Ciências        ,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em conformidade com a Resolução Nº 03/2019 do CEPE,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assumem os seguintes compromissos: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Cláusula 1ª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- Obriga-se o(a) monitor(a) a: I) exercer as atividades de monitoria relativas à disciplina e ao período letivo supra mencionados; II) auxiliar o(a) docente nas atividades acadêmicas da(s) disciplina(s) citada(s), em regime de 12 (doze)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horas semanais de trabalho efetivo; III)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acumular a bolsa de monitoria com estágio remunerado e outras bolsas acadêmicas, exceto as bolsas de pós-graduação e 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bolsas de vulnerabilidade econômica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 IV) apresentar relatório mensal de suas atividades.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Cláusula 2ª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pagamento da bolsa será proporcional às horas trabalhadas, no limite de 12 (doze) horas semanais, não excedendo o valor de R$840,00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(oitocentos e quarenta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reais), condicionado à apresentação do Relatório de Frequência e de Atividades aprovado pela Coordenação da Disciplina.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Cláusula 3ª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O presente Termo de Compromisso não caracteriza relação de emprego entre as partes, podendo, a qualquer tempo, ser denunciado unilateralmente pela Coordenação da Disciplina ou a pedido do(a) monitor(a).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fob9te" w:id="2"/>
      <w:bookmarkEnd w:id="2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Rio Paranaíba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    de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20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XX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Monitor(a)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Professor(a) Orientador(a)/Coordenador(a) da disciplina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907" w:top="90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864"/>
      </w:tabs>
      <w:spacing w:after="0" w:before="0" w:line="240" w:lineRule="auto"/>
      <w:ind w:left="0" w:right="334" w:firstLine="0"/>
      <w:jc w:val="center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6"/>
      <w:szCs w:val="16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py2HrdCO9UsW70LB3rRXDVAVFA==">CgMxLjAyCGguZ2pkZ3hzMgloLjMwajB6bGwyCWguMWZvYjl0ZTgAciExMFVwY0RQX0ZySUVLMDE2S2RheDhpRV91T3JyaDc3a08=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