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125.0" w:type="dxa"/>
        <w:jc w:val="left"/>
        <w:tblInd w:w="-55.0" w:type="dxa"/>
        <w:tblBorders>
          <w:top w:color="000000" w:space="0" w:sz="12" w:val="single"/>
          <w:left w:color="000000" w:space="0" w:sz="12" w:val="single"/>
          <w:bottom w:color="000000" w:space="0" w:sz="12" w:val="single"/>
          <w:insideH w:color="000000" w:space="0" w:sz="12" w:val="single"/>
        </w:tblBorders>
        <w:tblLayout w:type="fixed"/>
        <w:tblLook w:val="0000"/>
      </w:tblPr>
      <w:tblGrid>
        <w:gridCol w:w="1380"/>
        <w:gridCol w:w="5370"/>
        <w:gridCol w:w="3375"/>
        <w:tblGridChange w:id="0">
          <w:tblGrid>
            <w:gridCol w:w="1380"/>
            <w:gridCol w:w="5370"/>
            <w:gridCol w:w="3375"/>
          </w:tblGrid>
        </w:tblGridChange>
      </w:tblGrid>
      <w:tr>
        <w:trPr>
          <w:cantSplit w:val="0"/>
          <w:trHeight w:val="869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</w:tcBorders>
            <w:shd w:fill="auto" w:val="clear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0" distR="0" hidden="0" layoutInCell="1" locked="0" relativeHeight="0" simplePos="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47625</wp:posOffset>
                  </wp:positionV>
                  <wp:extent cx="667385" cy="534035"/>
                  <wp:effectExtent b="0" l="0" r="0" t="0"/>
                  <wp:wrapNone/>
                  <wp:docPr descr="C:\Meus documentos\Fred\brasao_preto_branco\200_160.gif" id="3" name="image1.png"/>
                  <a:graphic>
                    <a:graphicData uri="http://schemas.openxmlformats.org/drawingml/2006/picture">
                      <pic:pic>
                        <pic:nvPicPr>
                          <pic:cNvPr descr="C:\Meus documentos\Fred\brasao_preto_branco\200_160.gif"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7385" cy="53403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Borders>
              <w:top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UNIVERSIDADE FEDERAL DE VIÇOSA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              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PRÓ-REITORIA DE ENSINO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     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SELEÇÃO DE MONITORES</w: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FICHA DE INSCRIÇÃO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0"/>
          <w:szCs w:val="1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112.0" w:type="dxa"/>
        <w:jc w:val="left"/>
        <w:tblInd w:w="-55.0" w:type="dxa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000"/>
      </w:tblPr>
      <w:tblGrid>
        <w:gridCol w:w="10112"/>
        <w:tblGridChange w:id="0">
          <w:tblGrid>
            <w:gridCol w:w="10112"/>
          </w:tblGrid>
        </w:tblGridChange>
      </w:tblGrid>
      <w:tr>
        <w:trPr>
          <w:cantSplit w:val="0"/>
          <w:trHeight w:val="312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1. Requerimento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:                                                                    Inscrição n.º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0" w:lineRule="auto"/>
              <w:ind w:left="0" w:right="0" w:firstLine="0"/>
              <w:jc w:val="both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 (a) estudante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                                        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, matrícula n.º            , cursando                              , CI         , CPF                  , e-mail                                  , telefone                              , vem requerer sua inscrição na Seleção de Monitor, nível      , para a(s) disciplina(s)                     , código(s)      , do 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Instituto de Ciências                               .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                                                   .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 (a) estudante declara estar regularmente matriculado(a) no curso citado e conhecer as 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normas do concurso, bem como as exigências para se candidatar à monitoria.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77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77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Rio Paranaíba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,       de                       de     .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__________________________________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Assinatura do candidato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* Autorização (para Monitoria Nível I):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                                 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 * Autorização (para Monitoria Nível II):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__________________________                             ___________________________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Orientador Acadêmico ou Coordenador de Curso  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            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Orientador do curso de pós-graduação ou Supervisor do Estágio pós-doutoral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                                                     </w:t>
            </w:r>
          </w:p>
        </w:tc>
      </w:tr>
      <w:tr>
        <w:trPr>
          <w:cantSplit w:val="0"/>
          <w:trHeight w:val="5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"/>
                <w:szCs w:val="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2. Informação da Secretaria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O (a) candidato(a) obteve a nota     , quando cursou a disciplina do concurso, conforme histórico obtido no Registro Escolar.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43" w:right="0" w:hanging="1843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Observações:      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Rio Paranaíba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,      de                       de     .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____________________________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Secretário(a)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4"/>
                <w:szCs w:val="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5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3. Despacho final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:                  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                             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Rio Paranaíba,      de                       de     .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       </w:t>
            </w:r>
            <w:r w:rsidDel="00000000" w:rsidR="00000000" w:rsidRPr="00000000">
              <w:rPr>
                <w:rFonts w:ascii="Marlett" w:cs="Marlett" w:eastAsia="Marlett" w:hAnsi="Marlett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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Defiro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                                                                      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             </w:t>
            </w:r>
            <w:r w:rsidDel="00000000" w:rsidR="00000000" w:rsidRPr="00000000">
              <w:rPr>
                <w:rFonts w:ascii="Marlett" w:cs="Marlett" w:eastAsia="Marlett" w:hAnsi="Marlett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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Indefiro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     ________________________________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                                         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Chefe do Instituto de C</w:t>
            </w: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iências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     Assinatura e carimbo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PPO/325/06</w:t>
      </w:r>
      <w:r w:rsidDel="00000000" w:rsidR="00000000" w:rsidRPr="00000000">
        <w:rPr>
          <w:rtl w:val="0"/>
        </w:rPr>
      </w:r>
    </w:p>
    <w:sectPr>
      <w:pgSz w:h="15840" w:w="12240" w:orient="portrait"/>
      <w:pgMar w:bottom="907" w:top="907" w:left="1134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Marlett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both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334" w:firstLine="0"/>
      <w:jc w:val="center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16"/>
      <w:szCs w:val="16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55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55.0" w:type="dxa"/>
        <w:bottom w:w="0.0" w:type="dxa"/>
        <w:right w:w="7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55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55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55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55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isDHfnRA0crHahWC2I7QPKOX44w==">CgMxLjA4AHIhMTNkczgwRi1oWm5YSDFoUUhXZm9DYU9jSHBnbnM1TXRj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